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29" w:rsidRDefault="00304B6F">
      <w:r w:rsidRPr="00304B6F">
        <w:rPr>
          <w:b/>
          <w:noProof/>
          <w:color w:val="4472C4" w:themeColor="accent5"/>
          <w:sz w:val="72"/>
          <w:szCs w:val="72"/>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1A59EF39" wp14:editId="073B2831">
                <wp:simplePos x="0" y="0"/>
                <wp:positionH relativeFrom="column">
                  <wp:posOffset>2133600</wp:posOffset>
                </wp:positionH>
                <wp:positionV relativeFrom="paragraph">
                  <wp:posOffset>57150</wp:posOffset>
                </wp:positionV>
                <wp:extent cx="4297680" cy="98869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988695"/>
                        </a:xfrm>
                        <a:prstGeom prst="rect">
                          <a:avLst/>
                        </a:prstGeom>
                        <a:solidFill>
                          <a:srgbClr val="FFFFFF"/>
                        </a:solidFill>
                        <a:ln w="9525">
                          <a:solidFill>
                            <a:srgbClr val="000000"/>
                          </a:solidFill>
                          <a:miter lim="800000"/>
                          <a:headEnd/>
                          <a:tailEnd/>
                        </a:ln>
                      </wps:spPr>
                      <wps:txbx>
                        <w:txbxContent>
                          <w:p w:rsidR="00304B6F" w:rsidRDefault="00D85C91" w:rsidP="00A71AE4">
                            <w:pPr>
                              <w:tabs>
                                <w:tab w:val="center" w:pos="4513"/>
                                <w:tab w:val="right" w:pos="9026"/>
                              </w:tabs>
                              <w:spacing w:after="0" w:line="240" w:lineRule="auto"/>
                              <w:jc w:val="center"/>
                            </w:pPr>
                            <w:r w:rsidRPr="00CC2450">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Keeping S</w:t>
                            </w:r>
                            <w:r w:rsidR="004D7DA8" w:rsidRPr="00CC2450">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afe at Hemingford Grey Primary</w:t>
                            </w:r>
                            <w:r w:rsidR="00CC2450">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71AE4">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Oct 2021</w:t>
                            </w:r>
                            <w:r w:rsidR="00CC2450">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9EF39" id="_x0000_t202" coordsize="21600,21600" o:spt="202" path="m,l,21600r21600,l21600,xe">
                <v:stroke joinstyle="miter"/>
                <v:path gradientshapeok="t" o:connecttype="rect"/>
              </v:shapetype>
              <v:shape id="Text Box 2" o:spid="_x0000_s1026" type="#_x0000_t202" style="position:absolute;margin-left:168pt;margin-top:4.5pt;width:338.4pt;height:7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">
                <v:textbox>
                  <w:txbxContent>
                    <w:p w:rsidR="00304B6F" w:rsidRDefault="00D85C91" w:rsidP="00A71AE4">
                      <w:pPr>
                        <w:tabs>
                          <w:tab w:val="center" w:pos="4513"/>
                          <w:tab w:val="right" w:pos="9026"/>
                        </w:tabs>
                        <w:spacing w:after="0" w:line="240" w:lineRule="auto"/>
                        <w:jc w:val="center"/>
                      </w:pPr>
                      <w:r w:rsidRPr="00CC2450">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Keeping S</w:t>
                      </w:r>
                      <w:r w:rsidR="004D7DA8" w:rsidRPr="00CC2450">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afe at Hemingford Grey Primary</w:t>
                      </w:r>
                      <w:r w:rsidR="00CC2450">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71AE4">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Oct 2021</w:t>
                      </w:r>
                      <w:r w:rsidR="00CC2450">
                        <w:rPr>
                          <w:rFonts w:ascii="Comic Sans MS" w:hAnsi="Comic Sans MS"/>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type="square"/>
              </v:shape>
            </w:pict>
          </mc:Fallback>
        </mc:AlternateContent>
      </w:r>
      <w:r w:rsidRPr="007B799D">
        <w:rPr>
          <w:noProof/>
          <w:lang w:eastAsia="en-GB"/>
        </w:rPr>
        <w:drawing>
          <wp:inline distT="0" distB="0" distL="0" distR="0" wp14:anchorId="1C130288" wp14:editId="2054EF7A">
            <wp:extent cx="1905000" cy="1046269"/>
            <wp:effectExtent l="0" t="0" r="0" b="0"/>
            <wp:docPr id="2" name="Picture 2" descr="New H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G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073" cy="1049604"/>
                    </a:xfrm>
                    <a:prstGeom prst="rect">
                      <a:avLst/>
                    </a:prstGeom>
                    <a:noFill/>
                    <a:ln>
                      <a:noFill/>
                    </a:ln>
                  </pic:spPr>
                </pic:pic>
              </a:graphicData>
            </a:graphic>
          </wp:inline>
        </w:drawing>
      </w:r>
    </w:p>
    <w:p w:rsidR="00304B6F" w:rsidRDefault="00A71AE4">
      <w:r>
        <w:rPr>
          <w:noProof/>
          <w:lang w:eastAsia="en-GB"/>
        </w:rPr>
        <mc:AlternateContent>
          <mc:Choice Requires="wps">
            <w:drawing>
              <wp:anchor distT="0" distB="0" distL="114300" distR="114300" simplePos="0" relativeHeight="251670528" behindDoc="0" locked="0" layoutInCell="1" allowOverlap="1">
                <wp:simplePos x="0" y="0"/>
                <wp:positionH relativeFrom="margin">
                  <wp:posOffset>57150</wp:posOffset>
                </wp:positionH>
                <wp:positionV relativeFrom="paragraph">
                  <wp:posOffset>48895</wp:posOffset>
                </wp:positionV>
                <wp:extent cx="6515100" cy="76104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515100" cy="7610475"/>
                        </a:xfrm>
                        <a:prstGeom prst="rect">
                          <a:avLst/>
                        </a:prstGeom>
                        <a:solidFill>
                          <a:schemeClr val="lt1"/>
                        </a:solidFill>
                        <a:ln w="6350">
                          <a:solidFill>
                            <a:prstClr val="black"/>
                          </a:solidFill>
                        </a:ln>
                      </wps:spPr>
                      <wps:txbx>
                        <w:txbxContent>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71AE4" w:rsidRPr="00A71AE4" w:rsidRDefault="00A71AE4" w:rsidP="00A71AE4">
                            <w:pPr>
                              <w:pStyle w:val="paragraph"/>
                              <w:spacing w:before="0" w:beforeAutospacing="0" w:after="0" w:afterAutospacing="0"/>
                              <w:jc w:val="center"/>
                              <w:textAlignment w:val="baseline"/>
                              <w:rPr>
                                <w:rFonts w:ascii="Segoe UI" w:hAnsi="Segoe UI" w:cs="Segoe UI"/>
                                <w:b/>
                                <w:sz w:val="20"/>
                                <w:szCs w:val="18"/>
                                <w:u w:val="single"/>
                              </w:rPr>
                            </w:pPr>
                            <w:r w:rsidRPr="00A71AE4">
                              <w:rPr>
                                <w:rStyle w:val="normaltextrun"/>
                                <w:rFonts w:ascii="Calibri" w:hAnsi="Calibri" w:cs="Calibri"/>
                                <w:b/>
                                <w:szCs w:val="22"/>
                                <w:u w:val="single"/>
                                <w:lang w:val="en-US"/>
                              </w:rPr>
                              <w:t>Road Safety</w:t>
                            </w:r>
                          </w:p>
                          <w:p w:rsidR="00A71AE4" w:rsidRDefault="00A71AE4" w:rsidP="00A71AE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It has come to my attention that road safety is an increasing concern. Before and after school there is naturally a lot of movement outside the school on the road with vehicles dropping off and picking up. There is however, also lots of people walking, cycling and scooting. Everyone deserves to feel safe on the road. </w:t>
                            </w:r>
                            <w:r>
                              <w:rPr>
                                <w:rStyle w:val="eop"/>
                                <w:rFonts w:ascii="Calibri" w:hAnsi="Calibri" w:cs="Calibri"/>
                                <w:sz w:val="22"/>
                                <w:szCs w:val="22"/>
                              </w:rPr>
                              <w:t> </w:t>
                            </w:r>
                          </w:p>
                          <w:p w:rsidR="00A71AE4" w:rsidRDefault="00A71AE4" w:rsidP="00A71AE4">
                            <w:pPr>
                              <w:pStyle w:val="paragraph"/>
                              <w:spacing w:before="0" w:beforeAutospacing="0" w:after="0" w:afterAutospacing="0"/>
                              <w:textAlignment w:val="baseline"/>
                              <w:rPr>
                                <w:rStyle w:val="eop"/>
                                <w:rFonts w:ascii="Calibri" w:hAnsi="Calibri" w:cs="Calibri"/>
                                <w:sz w:val="22"/>
                                <w:szCs w:val="22"/>
                              </w:rPr>
                            </w:pPr>
                          </w:p>
                          <w:p w:rsidR="00A71AE4" w:rsidRDefault="00A71AE4" w:rsidP="00A71AE4">
                            <w:pPr>
                              <w:snapToGrid w:val="0"/>
                            </w:pPr>
                            <w:r>
                              <w:t>We ask that you remain considerate to members of the community when parking in the vicinity of the school by not parking on grass verges and across driveways. A safer option is to park cars further along the road and wal</w:t>
                            </w:r>
                            <w:r>
                              <w:t>k to school – ‘Park and Stride’.</w:t>
                            </w:r>
                            <w:r w:rsidRPr="00A71AE4">
                              <w:t xml:space="preserve"> </w:t>
                            </w:r>
                            <w:hyperlink r:id="rId8" w:history="1">
                              <w:r>
                                <w:rPr>
                                  <w:rStyle w:val="Hyperlink"/>
                                </w:rPr>
                                <w:t>https://bright</w:t>
                              </w:r>
                              <w:r>
                                <w:rPr>
                                  <w:rStyle w:val="Hyperlink"/>
                                </w:rPr>
                                <w:t>k</w:t>
                              </w:r>
                              <w:r>
                                <w:rPr>
                                  <w:rStyle w:val="Hyperlink"/>
                                </w:rPr>
                                <w:t>idz.co.uk/initiatives/walking-to-school/park-stride/</w:t>
                              </w:r>
                            </w:hyperlink>
                            <w:r>
                              <w:rPr>
                                <w:rStyle w:val="Hyperlink"/>
                              </w:rPr>
                              <w:t xml:space="preserve"> </w:t>
                            </w:r>
                          </w:p>
                          <w:p w:rsidR="00A71AE4" w:rsidRDefault="00A71AE4" w:rsidP="00A71AE4">
                            <w:pPr>
                              <w:snapToGrid w:val="0"/>
                            </w:pPr>
                            <w:r>
                              <w:t xml:space="preserve">The zebra crossing enables families to cross safely. Please can we remind you to follow the highway code and familiarise yourself with safe crossing procedures. </w:t>
                            </w:r>
                          </w:p>
                          <w:p w:rsidR="00A71AE4" w:rsidRDefault="00A71AE4" w:rsidP="005E247B">
                            <w:pPr>
                              <w:snapToGrid w:val="0"/>
                              <w:rPr>
                                <w:rStyle w:val="eop"/>
                                <w:rFonts w:ascii="Calibri" w:hAnsi="Calibri" w:cs="Calibri"/>
                              </w:rPr>
                            </w:pPr>
                            <w:r>
                              <w:t>15</w:t>
                            </w:r>
                            <w:r w:rsidRPr="00EC77EF">
                              <w:rPr>
                                <w:vertAlign w:val="superscript"/>
                              </w:rPr>
                              <w:t>th</w:t>
                            </w:r>
                            <w:r>
                              <w:t xml:space="preserve"> – 21</w:t>
                            </w:r>
                            <w:r w:rsidRPr="00A71AE4">
                              <w:rPr>
                                <w:vertAlign w:val="superscript"/>
                              </w:rPr>
                              <w:t>st</w:t>
                            </w:r>
                            <w:r>
                              <w:t xml:space="preserve"> November is ‘Road Safety Week’ with a theme of ‘Road Safety Heroes’. </w:t>
                            </w:r>
                            <w:r>
                              <w:t xml:space="preserve">We will include this in our school assemblies. </w:t>
                            </w:r>
                            <w:r>
                              <w:t xml:space="preserve">There are lots of great resources on: </w:t>
                            </w:r>
                            <w:hyperlink r:id="rId9" w:history="1">
                              <w:r w:rsidRPr="0020364A">
                                <w:rPr>
                                  <w:rStyle w:val="Hyperlink"/>
                                </w:rPr>
                                <w:t>https://www.brake.org.uk/road-safety-week</w:t>
                              </w:r>
                            </w:hyperlink>
                            <w:r>
                              <w:t xml:space="preserve"> and that you may choose to share at home. </w:t>
                            </w:r>
                            <w:r w:rsidR="005E247B">
                              <w:t xml:space="preserve">If you are interested in developing a working party of parent/carers to promote road safety with the school, please email the office using </w:t>
                            </w:r>
                            <w:hyperlink r:id="rId10" w:history="1">
                              <w:r w:rsidR="005E247B" w:rsidRPr="0020364A">
                                <w:rPr>
                                  <w:rStyle w:val="Hyperlink"/>
                                </w:rPr>
                                <w:t>office@hemingfordgrey.cambs.sch.uk</w:t>
                              </w:r>
                            </w:hyperlink>
                            <w:r w:rsidR="005E247B">
                              <w:t xml:space="preserve"> </w:t>
                            </w:r>
                            <w:bookmarkStart w:id="0" w:name="_GoBack"/>
                            <w:bookmarkEnd w:id="0"/>
                          </w:p>
                          <w:p w:rsidR="00A71AE4" w:rsidRPr="00A71AE4" w:rsidRDefault="00A71AE4" w:rsidP="00A71AE4">
                            <w:pPr>
                              <w:snapToGrid w:val="0"/>
                              <w:jc w:val="center"/>
                              <w:rPr>
                                <w:b/>
                                <w:sz w:val="24"/>
                                <w:u w:val="single"/>
                              </w:rPr>
                            </w:pPr>
                            <w:r w:rsidRPr="00A71AE4">
                              <w:rPr>
                                <w:b/>
                                <w:sz w:val="24"/>
                                <w:u w:val="single"/>
                              </w:rPr>
                              <w:t>Near misses!</w:t>
                            </w:r>
                          </w:p>
                          <w:p w:rsidR="00A71AE4" w:rsidRDefault="00A71AE4" w:rsidP="00A71AE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W</w:t>
                            </w:r>
                            <w:r>
                              <w:rPr>
                                <w:rStyle w:val="normaltextrun"/>
                                <w:rFonts w:ascii="Calibri" w:hAnsi="Calibri" w:cs="Calibri"/>
                                <w:sz w:val="22"/>
                                <w:szCs w:val="22"/>
                                <w:lang w:val="en-US"/>
                              </w:rPr>
                              <w:t>e have had a couple of concerning incidents reported by staff involving very young children on scooters, arriving in the staff carpark on scooters, unsupervised by an adult, who have been very nearly hit by moving traffic. </w:t>
                            </w:r>
                            <w:r>
                              <w:rPr>
                                <w:rStyle w:val="eop"/>
                                <w:rFonts w:ascii="Calibri" w:hAnsi="Calibri" w:cs="Calibri"/>
                                <w:sz w:val="22"/>
                                <w:szCs w:val="22"/>
                              </w:rPr>
                              <w:t> </w:t>
                            </w:r>
                          </w:p>
                          <w:p w:rsidR="00A71AE4" w:rsidRDefault="00A71AE4" w:rsidP="00A71AE4">
                            <w:pPr>
                              <w:pStyle w:val="paragraph"/>
                              <w:spacing w:before="0" w:beforeAutospacing="0" w:after="0" w:afterAutospacing="0"/>
                              <w:textAlignment w:val="baseline"/>
                              <w:rPr>
                                <w:rStyle w:val="eop"/>
                                <w:rFonts w:ascii="Calibri" w:hAnsi="Calibri" w:cs="Calibri"/>
                                <w:sz w:val="22"/>
                                <w:szCs w:val="22"/>
                              </w:rPr>
                            </w:pPr>
                          </w:p>
                          <w:p w:rsidR="00A71AE4" w:rsidRPr="00A71AE4" w:rsidRDefault="00A71AE4" w:rsidP="00A71AE4">
                            <w:pPr>
                              <w:snapToGrid w:val="0"/>
                              <w:jc w:val="center"/>
                              <w:rPr>
                                <w:b/>
                                <w:sz w:val="24"/>
                                <w:u w:val="single"/>
                              </w:rPr>
                            </w:pPr>
                            <w:r w:rsidRPr="00A71AE4">
                              <w:rPr>
                                <w:b/>
                                <w:sz w:val="24"/>
                                <w:u w:val="single"/>
                              </w:rPr>
                              <w:t>Car Parking</w:t>
                            </w:r>
                          </w:p>
                          <w:p w:rsidR="00A71AE4" w:rsidRDefault="00A71AE4" w:rsidP="00A71A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Remember: </w:t>
                            </w:r>
                            <w:r>
                              <w:rPr>
                                <w:rStyle w:val="eop"/>
                                <w:rFonts w:ascii="Calibri" w:hAnsi="Calibri" w:cs="Calibri"/>
                                <w:sz w:val="22"/>
                                <w:szCs w:val="22"/>
                              </w:rPr>
                              <w:t> </w:t>
                            </w:r>
                          </w:p>
                          <w:p w:rsidR="00A71AE4" w:rsidRDefault="00A71AE4" w:rsidP="00A71AE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You are not permitted to park, turn around or drop off through either of the staff and visitor carparks. </w:t>
                            </w:r>
                            <w:r>
                              <w:rPr>
                                <w:rStyle w:val="eop"/>
                                <w:rFonts w:ascii="Calibri" w:hAnsi="Calibri" w:cs="Calibri"/>
                                <w:sz w:val="22"/>
                                <w:szCs w:val="22"/>
                              </w:rPr>
                              <w:t> </w:t>
                            </w:r>
                          </w:p>
                          <w:p w:rsidR="00A71AE4" w:rsidRDefault="00A71AE4" w:rsidP="00A71AE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Local residents appreciate respectful parking. </w:t>
                            </w:r>
                            <w:r>
                              <w:rPr>
                                <w:rStyle w:val="eop"/>
                                <w:rFonts w:ascii="Calibri" w:hAnsi="Calibri" w:cs="Calibri"/>
                                <w:sz w:val="22"/>
                                <w:szCs w:val="22"/>
                              </w:rPr>
                              <w:t> </w:t>
                            </w:r>
                          </w:p>
                          <w:p w:rsidR="00A71AE4" w:rsidRDefault="00A71AE4" w:rsidP="00A71AE4">
                            <w:pPr>
                              <w:pStyle w:val="paragraph"/>
                              <w:spacing w:before="0" w:beforeAutospacing="0" w:after="0" w:afterAutospacing="0"/>
                              <w:textAlignment w:val="baseline"/>
                              <w:rPr>
                                <w:rFonts w:ascii="Segoe UI" w:hAnsi="Segoe UI" w:cs="Segoe UI"/>
                                <w:sz w:val="18"/>
                                <w:szCs w:val="18"/>
                              </w:rPr>
                            </w:pPr>
                          </w:p>
                          <w:p w:rsidR="003371E6" w:rsidRPr="005E247B" w:rsidRDefault="005E247B" w:rsidP="005E247B">
                            <w:pPr>
                              <w:snapToGrid w:val="0"/>
                              <w:jc w:val="center"/>
                              <w:rPr>
                                <w:b/>
                                <w:u w:val="single"/>
                              </w:rPr>
                            </w:pPr>
                            <w:r w:rsidRPr="005E247B">
                              <w:rPr>
                                <w:b/>
                                <w:sz w:val="24"/>
                                <w:u w:val="single"/>
                              </w:rPr>
                              <w:t>On the Playground</w:t>
                            </w:r>
                          </w:p>
                          <w:p w:rsidR="00EC77EF" w:rsidRDefault="005E247B" w:rsidP="005E247B">
                            <w:pPr>
                              <w:snapToGrid w:val="0"/>
                              <w:jc w:val="center"/>
                            </w:pPr>
                            <w:r>
                              <w:t>Mobile phones are not permitted for use on the playground. If you need to use your phone, please do so outside of the school gates.</w:t>
                            </w:r>
                          </w:p>
                          <w:p w:rsidR="00EC77EF" w:rsidRDefault="00EC77EF" w:rsidP="003371E6">
                            <w:pPr>
                              <w:snapToGrid w:val="0"/>
                            </w:pPr>
                          </w:p>
                          <w:p w:rsidR="003371E6" w:rsidRDefault="003371E6" w:rsidP="003371E6">
                            <w:pPr>
                              <w:snapToGrid w:val="0"/>
                              <w:jc w:val="center"/>
                            </w:pPr>
                          </w:p>
                          <w:p w:rsidR="003371E6" w:rsidRDefault="003371E6" w:rsidP="003371E6">
                            <w:pPr>
                              <w:snapToGrid w:val="0"/>
                              <w:jc w:val="center"/>
                            </w:pPr>
                          </w:p>
                          <w:p w:rsidR="003371E6" w:rsidRPr="00C500E9" w:rsidRDefault="003371E6" w:rsidP="003371E6">
                            <w:pPr>
                              <w:snapToGrid w:val="0"/>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5pt;margin-top:3.85pt;width:513pt;height:59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" fillcolor="white [3201]" strokeweight=".5pt">
                <v:textbox>
                  <w:txbxContent>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jc w:val="center"/>
                        <w:textAlignment w:val="baseline"/>
                        <w:rPr>
                          <w:rStyle w:val="normaltextrun"/>
                          <w:rFonts w:ascii="Calibri" w:hAnsi="Calibri" w:cs="Calibri"/>
                          <w:sz w:val="22"/>
                          <w:szCs w:val="22"/>
                          <w:lang w:val="en-US"/>
                        </w:rPr>
                      </w:pPr>
                    </w:p>
                    <w:p w:rsidR="00A71AE4" w:rsidRDefault="00A71AE4" w:rsidP="00A71A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71AE4" w:rsidRPr="00A71AE4" w:rsidRDefault="00A71AE4" w:rsidP="00A71AE4">
                      <w:pPr>
                        <w:pStyle w:val="paragraph"/>
                        <w:spacing w:before="0" w:beforeAutospacing="0" w:after="0" w:afterAutospacing="0"/>
                        <w:jc w:val="center"/>
                        <w:textAlignment w:val="baseline"/>
                        <w:rPr>
                          <w:rFonts w:ascii="Segoe UI" w:hAnsi="Segoe UI" w:cs="Segoe UI"/>
                          <w:b/>
                          <w:sz w:val="20"/>
                          <w:szCs w:val="18"/>
                          <w:u w:val="single"/>
                        </w:rPr>
                      </w:pPr>
                      <w:r w:rsidRPr="00A71AE4">
                        <w:rPr>
                          <w:rStyle w:val="normaltextrun"/>
                          <w:rFonts w:ascii="Calibri" w:hAnsi="Calibri" w:cs="Calibri"/>
                          <w:b/>
                          <w:szCs w:val="22"/>
                          <w:u w:val="single"/>
                          <w:lang w:val="en-US"/>
                        </w:rPr>
                        <w:t>Road Safety</w:t>
                      </w:r>
                    </w:p>
                    <w:p w:rsidR="00A71AE4" w:rsidRDefault="00A71AE4" w:rsidP="00A71AE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It has come to my attention that road safety is an increasing concern. Before and after school there is naturally a lot of movement outside the school on the road with vehicles dropping off and picking up. There is however, also lots of people walking, cycling and scooting. Everyone deserves to feel safe on the road. </w:t>
                      </w:r>
                      <w:r>
                        <w:rPr>
                          <w:rStyle w:val="eop"/>
                          <w:rFonts w:ascii="Calibri" w:hAnsi="Calibri" w:cs="Calibri"/>
                          <w:sz w:val="22"/>
                          <w:szCs w:val="22"/>
                        </w:rPr>
                        <w:t> </w:t>
                      </w:r>
                    </w:p>
                    <w:p w:rsidR="00A71AE4" w:rsidRDefault="00A71AE4" w:rsidP="00A71AE4">
                      <w:pPr>
                        <w:pStyle w:val="paragraph"/>
                        <w:spacing w:before="0" w:beforeAutospacing="0" w:after="0" w:afterAutospacing="0"/>
                        <w:textAlignment w:val="baseline"/>
                        <w:rPr>
                          <w:rStyle w:val="eop"/>
                          <w:rFonts w:ascii="Calibri" w:hAnsi="Calibri" w:cs="Calibri"/>
                          <w:sz w:val="22"/>
                          <w:szCs w:val="22"/>
                        </w:rPr>
                      </w:pPr>
                    </w:p>
                    <w:p w:rsidR="00A71AE4" w:rsidRDefault="00A71AE4" w:rsidP="00A71AE4">
                      <w:pPr>
                        <w:snapToGrid w:val="0"/>
                      </w:pPr>
                      <w:r>
                        <w:t>We ask that you remain considerate to members of the community when parking in the vicinity of the school by not parking on grass verges and across driveways. A safer option is to park cars further along the road and wal</w:t>
                      </w:r>
                      <w:r>
                        <w:t>k to school – ‘Park and Stride’.</w:t>
                      </w:r>
                      <w:r w:rsidRPr="00A71AE4">
                        <w:t xml:space="preserve"> </w:t>
                      </w:r>
                      <w:hyperlink r:id="rId11" w:history="1">
                        <w:r>
                          <w:rPr>
                            <w:rStyle w:val="Hyperlink"/>
                          </w:rPr>
                          <w:t>https://bright</w:t>
                        </w:r>
                        <w:r>
                          <w:rPr>
                            <w:rStyle w:val="Hyperlink"/>
                          </w:rPr>
                          <w:t>k</w:t>
                        </w:r>
                        <w:r>
                          <w:rPr>
                            <w:rStyle w:val="Hyperlink"/>
                          </w:rPr>
                          <w:t>idz.co.uk/initiatives/walking-to-school/park-stride/</w:t>
                        </w:r>
                      </w:hyperlink>
                      <w:r>
                        <w:rPr>
                          <w:rStyle w:val="Hyperlink"/>
                        </w:rPr>
                        <w:t xml:space="preserve"> </w:t>
                      </w:r>
                    </w:p>
                    <w:p w:rsidR="00A71AE4" w:rsidRDefault="00A71AE4" w:rsidP="00A71AE4">
                      <w:pPr>
                        <w:snapToGrid w:val="0"/>
                      </w:pPr>
                      <w:r>
                        <w:t xml:space="preserve">The zebra crossing enables families to cross safely. Please can we remind you to follow the highway code and familiarise yourself with safe crossing procedures. </w:t>
                      </w:r>
                    </w:p>
                    <w:p w:rsidR="00A71AE4" w:rsidRDefault="00A71AE4" w:rsidP="005E247B">
                      <w:pPr>
                        <w:snapToGrid w:val="0"/>
                        <w:rPr>
                          <w:rStyle w:val="eop"/>
                          <w:rFonts w:ascii="Calibri" w:hAnsi="Calibri" w:cs="Calibri"/>
                        </w:rPr>
                      </w:pPr>
                      <w:r>
                        <w:t>15</w:t>
                      </w:r>
                      <w:r w:rsidRPr="00EC77EF">
                        <w:rPr>
                          <w:vertAlign w:val="superscript"/>
                        </w:rPr>
                        <w:t>th</w:t>
                      </w:r>
                      <w:r>
                        <w:t xml:space="preserve"> – 21</w:t>
                      </w:r>
                      <w:r w:rsidRPr="00A71AE4">
                        <w:rPr>
                          <w:vertAlign w:val="superscript"/>
                        </w:rPr>
                        <w:t>st</w:t>
                      </w:r>
                      <w:r>
                        <w:t xml:space="preserve"> November is ‘Road Safety Week’ with a theme of ‘Road Safety Heroes’. </w:t>
                      </w:r>
                      <w:r>
                        <w:t xml:space="preserve">We will include this in our school assemblies. </w:t>
                      </w:r>
                      <w:r>
                        <w:t xml:space="preserve">There are lots of great resources on: </w:t>
                      </w:r>
                      <w:hyperlink r:id="rId12" w:history="1">
                        <w:r w:rsidRPr="0020364A">
                          <w:rPr>
                            <w:rStyle w:val="Hyperlink"/>
                          </w:rPr>
                          <w:t>https://www.brake.org.uk/road-safety-week</w:t>
                        </w:r>
                      </w:hyperlink>
                      <w:r>
                        <w:t xml:space="preserve"> and that you may choose to share at home. </w:t>
                      </w:r>
                      <w:r w:rsidR="005E247B">
                        <w:t xml:space="preserve">If you are interested in developing a working party of parent/carers to promote road safety with the school, please email the office using </w:t>
                      </w:r>
                      <w:hyperlink r:id="rId13" w:history="1">
                        <w:r w:rsidR="005E247B" w:rsidRPr="0020364A">
                          <w:rPr>
                            <w:rStyle w:val="Hyperlink"/>
                          </w:rPr>
                          <w:t>office@hemingfordgrey.cambs.sch.uk</w:t>
                        </w:r>
                      </w:hyperlink>
                      <w:r w:rsidR="005E247B">
                        <w:t xml:space="preserve"> </w:t>
                      </w:r>
                      <w:bookmarkStart w:id="1" w:name="_GoBack"/>
                      <w:bookmarkEnd w:id="1"/>
                    </w:p>
                    <w:p w:rsidR="00A71AE4" w:rsidRPr="00A71AE4" w:rsidRDefault="00A71AE4" w:rsidP="00A71AE4">
                      <w:pPr>
                        <w:snapToGrid w:val="0"/>
                        <w:jc w:val="center"/>
                        <w:rPr>
                          <w:b/>
                          <w:sz w:val="24"/>
                          <w:u w:val="single"/>
                        </w:rPr>
                      </w:pPr>
                      <w:r w:rsidRPr="00A71AE4">
                        <w:rPr>
                          <w:b/>
                          <w:sz w:val="24"/>
                          <w:u w:val="single"/>
                        </w:rPr>
                        <w:t>Near misses!</w:t>
                      </w:r>
                    </w:p>
                    <w:p w:rsidR="00A71AE4" w:rsidRDefault="00A71AE4" w:rsidP="00A71AE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W</w:t>
                      </w:r>
                      <w:r>
                        <w:rPr>
                          <w:rStyle w:val="normaltextrun"/>
                          <w:rFonts w:ascii="Calibri" w:hAnsi="Calibri" w:cs="Calibri"/>
                          <w:sz w:val="22"/>
                          <w:szCs w:val="22"/>
                          <w:lang w:val="en-US"/>
                        </w:rPr>
                        <w:t>e have had a couple of concerning incidents reported by staff involving very young children on scooters, arriving in the staff carpark on scooters, unsupervised by an adult, who have been very nearly hit by moving traffic. </w:t>
                      </w:r>
                      <w:r>
                        <w:rPr>
                          <w:rStyle w:val="eop"/>
                          <w:rFonts w:ascii="Calibri" w:hAnsi="Calibri" w:cs="Calibri"/>
                          <w:sz w:val="22"/>
                          <w:szCs w:val="22"/>
                        </w:rPr>
                        <w:t> </w:t>
                      </w:r>
                    </w:p>
                    <w:p w:rsidR="00A71AE4" w:rsidRDefault="00A71AE4" w:rsidP="00A71AE4">
                      <w:pPr>
                        <w:pStyle w:val="paragraph"/>
                        <w:spacing w:before="0" w:beforeAutospacing="0" w:after="0" w:afterAutospacing="0"/>
                        <w:textAlignment w:val="baseline"/>
                        <w:rPr>
                          <w:rStyle w:val="eop"/>
                          <w:rFonts w:ascii="Calibri" w:hAnsi="Calibri" w:cs="Calibri"/>
                          <w:sz w:val="22"/>
                          <w:szCs w:val="22"/>
                        </w:rPr>
                      </w:pPr>
                    </w:p>
                    <w:p w:rsidR="00A71AE4" w:rsidRPr="00A71AE4" w:rsidRDefault="00A71AE4" w:rsidP="00A71AE4">
                      <w:pPr>
                        <w:snapToGrid w:val="0"/>
                        <w:jc w:val="center"/>
                        <w:rPr>
                          <w:b/>
                          <w:sz w:val="24"/>
                          <w:u w:val="single"/>
                        </w:rPr>
                      </w:pPr>
                      <w:r w:rsidRPr="00A71AE4">
                        <w:rPr>
                          <w:b/>
                          <w:sz w:val="24"/>
                          <w:u w:val="single"/>
                        </w:rPr>
                        <w:t>Car Parking</w:t>
                      </w:r>
                    </w:p>
                    <w:p w:rsidR="00A71AE4" w:rsidRDefault="00A71AE4" w:rsidP="00A71A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Remember: </w:t>
                      </w:r>
                      <w:r>
                        <w:rPr>
                          <w:rStyle w:val="eop"/>
                          <w:rFonts w:ascii="Calibri" w:hAnsi="Calibri" w:cs="Calibri"/>
                          <w:sz w:val="22"/>
                          <w:szCs w:val="22"/>
                        </w:rPr>
                        <w:t> </w:t>
                      </w:r>
                    </w:p>
                    <w:p w:rsidR="00A71AE4" w:rsidRDefault="00A71AE4" w:rsidP="00A71AE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You are not permitted to park, turn around or drop off through either of the staff and visitor carparks. </w:t>
                      </w:r>
                      <w:r>
                        <w:rPr>
                          <w:rStyle w:val="eop"/>
                          <w:rFonts w:ascii="Calibri" w:hAnsi="Calibri" w:cs="Calibri"/>
                          <w:sz w:val="22"/>
                          <w:szCs w:val="22"/>
                        </w:rPr>
                        <w:t> </w:t>
                      </w:r>
                    </w:p>
                    <w:p w:rsidR="00A71AE4" w:rsidRDefault="00A71AE4" w:rsidP="00A71AE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Local residents appreciate respectful parking. </w:t>
                      </w:r>
                      <w:r>
                        <w:rPr>
                          <w:rStyle w:val="eop"/>
                          <w:rFonts w:ascii="Calibri" w:hAnsi="Calibri" w:cs="Calibri"/>
                          <w:sz w:val="22"/>
                          <w:szCs w:val="22"/>
                        </w:rPr>
                        <w:t> </w:t>
                      </w:r>
                    </w:p>
                    <w:p w:rsidR="00A71AE4" w:rsidRDefault="00A71AE4" w:rsidP="00A71AE4">
                      <w:pPr>
                        <w:pStyle w:val="paragraph"/>
                        <w:spacing w:before="0" w:beforeAutospacing="0" w:after="0" w:afterAutospacing="0"/>
                        <w:textAlignment w:val="baseline"/>
                        <w:rPr>
                          <w:rFonts w:ascii="Segoe UI" w:hAnsi="Segoe UI" w:cs="Segoe UI"/>
                          <w:sz w:val="18"/>
                          <w:szCs w:val="18"/>
                        </w:rPr>
                      </w:pPr>
                    </w:p>
                    <w:p w:rsidR="003371E6" w:rsidRPr="005E247B" w:rsidRDefault="005E247B" w:rsidP="005E247B">
                      <w:pPr>
                        <w:snapToGrid w:val="0"/>
                        <w:jc w:val="center"/>
                        <w:rPr>
                          <w:b/>
                          <w:u w:val="single"/>
                        </w:rPr>
                      </w:pPr>
                      <w:r w:rsidRPr="005E247B">
                        <w:rPr>
                          <w:b/>
                          <w:sz w:val="24"/>
                          <w:u w:val="single"/>
                        </w:rPr>
                        <w:t>On the Playground</w:t>
                      </w:r>
                    </w:p>
                    <w:p w:rsidR="00EC77EF" w:rsidRDefault="005E247B" w:rsidP="005E247B">
                      <w:pPr>
                        <w:snapToGrid w:val="0"/>
                        <w:jc w:val="center"/>
                      </w:pPr>
                      <w:r>
                        <w:t>Mobile phones are not permitted for use on the playground. If you need to use your phone, please do so outside of the school gates.</w:t>
                      </w:r>
                    </w:p>
                    <w:p w:rsidR="00EC77EF" w:rsidRDefault="00EC77EF" w:rsidP="003371E6">
                      <w:pPr>
                        <w:snapToGrid w:val="0"/>
                      </w:pPr>
                    </w:p>
                    <w:p w:rsidR="003371E6" w:rsidRDefault="003371E6" w:rsidP="003371E6">
                      <w:pPr>
                        <w:snapToGrid w:val="0"/>
                        <w:jc w:val="center"/>
                      </w:pPr>
                    </w:p>
                    <w:p w:rsidR="003371E6" w:rsidRDefault="003371E6" w:rsidP="003371E6">
                      <w:pPr>
                        <w:snapToGrid w:val="0"/>
                        <w:jc w:val="center"/>
                      </w:pPr>
                    </w:p>
                    <w:p w:rsidR="003371E6" w:rsidRPr="00C500E9" w:rsidRDefault="003371E6" w:rsidP="003371E6">
                      <w:pPr>
                        <w:snapToGrid w:val="0"/>
                        <w:jc w:val="center"/>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265F6334" wp14:editId="346D9A75">
                <wp:simplePos x="0" y="0"/>
                <wp:positionH relativeFrom="margin">
                  <wp:posOffset>19050</wp:posOffset>
                </wp:positionH>
                <wp:positionV relativeFrom="paragraph">
                  <wp:posOffset>10160</wp:posOffset>
                </wp:positionV>
                <wp:extent cx="6515100" cy="5514975"/>
                <wp:effectExtent l="0" t="0" r="21590" b="27940"/>
                <wp:wrapNone/>
                <wp:docPr id="5" name="Text Box 5"/>
                <wp:cNvGraphicFramePr/>
                <a:graphic xmlns:a="http://schemas.openxmlformats.org/drawingml/2006/main">
                  <a:graphicData uri="http://schemas.microsoft.com/office/word/2010/wordprocessingShape">
                    <wps:wsp>
                      <wps:cNvSpPr txBox="1"/>
                      <wps:spPr>
                        <a:xfrm>
                          <a:off x="0" y="0"/>
                          <a:ext cx="6515100" cy="5514975"/>
                        </a:xfrm>
                        <a:prstGeom prst="rect">
                          <a:avLst/>
                        </a:prstGeom>
                        <a:noFill/>
                        <a:ln>
                          <a:solidFill>
                            <a:schemeClr val="tx2">
                              <a:lumMod val="75000"/>
                            </a:schemeClr>
                          </a:solidFill>
                        </a:ln>
                      </wps:spPr>
                      <wps:txbx>
                        <w:txbxContent>
                          <w:p w:rsidR="00A71AE4" w:rsidRPr="00A71AE4" w:rsidRDefault="00A71AE4" w:rsidP="00A71AE4">
                            <w:pPr>
                              <w:pStyle w:val="paragraph"/>
                              <w:spacing w:before="0" w:beforeAutospacing="0" w:after="0" w:afterAutospacing="0"/>
                              <w:jc w:val="center"/>
                              <w:textAlignment w:val="baseline"/>
                              <w:rPr>
                                <w:rFonts w:ascii="Segoe UI" w:hAnsi="Segoe UI" w:cs="Segoe U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71AE4">
                              <w:rPr>
                                <w:rStyle w:val="normaltextrun"/>
                                <w:rFonts w:ascii="Calibri" w:hAnsi="Calibri" w:cs="Calibri"/>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safety of all the children is a shared responsibility. Please read this information carefully.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5F6334" id="Text Box 5" o:spid="_x0000_s1028" type="#_x0000_t202" style="position:absolute;margin-left:1.5pt;margin-top:.8pt;width:513pt;height:434.25pt;z-index:2516746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" filled="f" strokecolor="#323e4f [2415]">
                <v:fill o:detectmouseclick="t"/>
                <v:textbox style="mso-fit-shape-to-text:t">
                  <w:txbxContent>
                    <w:p w:rsidR="00A71AE4" w:rsidRPr="00A71AE4" w:rsidRDefault="00A71AE4" w:rsidP="00A71AE4">
                      <w:pPr>
                        <w:pStyle w:val="paragraph"/>
                        <w:spacing w:before="0" w:beforeAutospacing="0" w:after="0" w:afterAutospacing="0"/>
                        <w:jc w:val="center"/>
                        <w:textAlignment w:val="baseline"/>
                        <w:rPr>
                          <w:rFonts w:ascii="Segoe UI" w:hAnsi="Segoe UI" w:cs="Segoe U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71AE4">
                        <w:rPr>
                          <w:rStyle w:val="normaltextrun"/>
                          <w:rFonts w:ascii="Calibri" w:hAnsi="Calibri" w:cs="Calibri"/>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safety of all the children is a shared responsibility. Please read this information carefully.</w:t>
                      </w:r>
                    </w:p>
                  </w:txbxContent>
                </v:textbox>
                <w10:wrap anchorx="margin"/>
              </v:shape>
            </w:pict>
          </mc:Fallback>
        </mc:AlternateContent>
      </w:r>
    </w:p>
    <w:p w:rsidR="00304B6F" w:rsidRDefault="00304B6F" w:rsidP="00304B6F">
      <w:pPr>
        <w:jc w:val="center"/>
      </w:pPr>
    </w:p>
    <w:p w:rsidR="00671B42" w:rsidRDefault="00671B42" w:rsidP="00B409FD">
      <w:pPr>
        <w:spacing w:after="0" w:line="240" w:lineRule="auto"/>
        <w:jc w:val="center"/>
        <w:rPr>
          <w:rFonts w:ascii="Comic Sans MS" w:eastAsia="Times New Roman" w:hAnsi="Comic Sans MS" w:cs="Segoe UI"/>
          <w:color w:val="000000"/>
          <w:sz w:val="24"/>
          <w:szCs w:val="24"/>
          <w:lang w:eastAsia="en-GB"/>
        </w:rPr>
      </w:pPr>
    </w:p>
    <w:p w:rsidR="00671B42" w:rsidRDefault="00671B42" w:rsidP="00B409FD">
      <w:pPr>
        <w:spacing w:after="0" w:line="240" w:lineRule="auto"/>
        <w:jc w:val="center"/>
        <w:rPr>
          <w:rFonts w:ascii="Comic Sans MS" w:eastAsia="Times New Roman" w:hAnsi="Comic Sans MS" w:cs="Segoe UI"/>
          <w:color w:val="000000"/>
          <w:sz w:val="24"/>
          <w:szCs w:val="24"/>
          <w:lang w:eastAsia="en-GB"/>
        </w:rPr>
      </w:pPr>
    </w:p>
    <w:p w:rsidR="00671B42" w:rsidRDefault="00671B42" w:rsidP="00B409FD">
      <w:pPr>
        <w:spacing w:after="0" w:line="240" w:lineRule="auto"/>
        <w:jc w:val="center"/>
        <w:rPr>
          <w:rFonts w:ascii="Comic Sans MS" w:eastAsia="Times New Roman" w:hAnsi="Comic Sans MS" w:cs="Segoe UI"/>
          <w:color w:val="000000"/>
          <w:sz w:val="24"/>
          <w:szCs w:val="24"/>
          <w:lang w:eastAsia="en-GB"/>
        </w:rPr>
      </w:pPr>
    </w:p>
    <w:p w:rsidR="0098290A" w:rsidRDefault="0098290A" w:rsidP="004C5A19"/>
    <w:p w:rsidR="0098290A" w:rsidRDefault="0098290A" w:rsidP="004C5A19"/>
    <w:p w:rsidR="00460DDC" w:rsidRDefault="00460DDC" w:rsidP="004C5A19"/>
    <w:p w:rsidR="00460DDC" w:rsidRDefault="00460DDC" w:rsidP="004C5A19"/>
    <w:p w:rsidR="00460DDC" w:rsidRDefault="00460DDC" w:rsidP="004C5A19"/>
    <w:p w:rsidR="00460DDC" w:rsidRDefault="00460DDC" w:rsidP="004C5A19"/>
    <w:p w:rsidR="00460DDC" w:rsidRDefault="00460DDC" w:rsidP="004C5A19"/>
    <w:p w:rsidR="00460DDC" w:rsidRDefault="00460DDC" w:rsidP="004C5A19"/>
    <w:p w:rsidR="0098290A" w:rsidRPr="004C5A19" w:rsidRDefault="00A537C8" w:rsidP="004C5A19">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238125</wp:posOffset>
                </wp:positionH>
                <wp:positionV relativeFrom="paragraph">
                  <wp:posOffset>8354060</wp:posOffset>
                </wp:positionV>
                <wp:extent cx="6035040" cy="1404620"/>
                <wp:effectExtent l="0" t="0" r="2286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rsidR="004C5A19" w:rsidRDefault="00051C7F" w:rsidP="00AE31A1">
                            <w:pPr>
                              <w:jc w:val="center"/>
                              <w:rPr>
                                <w:rStyle w:val="Strong"/>
                                <w:rFonts w:ascii="Helvetica" w:hAnsi="Helvetica" w:cs="Helvetica"/>
                                <w:color w:val="2F3033"/>
                                <w:sz w:val="20"/>
                                <w:szCs w:val="20"/>
                              </w:rPr>
                            </w:pPr>
                            <w:r>
                              <w:rPr>
                                <w:rFonts w:ascii="Helvetica" w:hAnsi="Helvetica" w:cs="Helvetica"/>
                                <w:color w:val="2F3033"/>
                                <w:sz w:val="20"/>
                                <w:szCs w:val="20"/>
                              </w:rPr>
                              <w:t>"Obstacles are those frightful things you see when you take your eyes off your goal"</w:t>
                            </w:r>
                            <w:r>
                              <w:rPr>
                                <w:rFonts w:ascii="Helvetica" w:hAnsi="Helvetica" w:cs="Helvetica"/>
                                <w:b/>
                                <w:bCs/>
                                <w:color w:val="2F3033"/>
                                <w:sz w:val="20"/>
                                <w:szCs w:val="20"/>
                              </w:rPr>
                              <w:br/>
                            </w:r>
                            <w:r>
                              <w:rPr>
                                <w:rStyle w:val="Strong"/>
                                <w:rFonts w:ascii="Helvetica" w:hAnsi="Helvetica" w:cs="Helvetica"/>
                                <w:color w:val="2F3033"/>
                                <w:sz w:val="20"/>
                                <w:szCs w:val="20"/>
                              </w:rPr>
                              <w:t>Henry Ford</w:t>
                            </w:r>
                          </w:p>
                          <w:p w:rsidR="00051C7F" w:rsidRPr="00C605A9" w:rsidRDefault="00051C7F" w:rsidP="00AE31A1">
                            <w:pPr>
                              <w:jc w:val="center"/>
                              <w:rPr>
                                <w:rFonts w:ascii="Comic Sans MS" w:hAnsi="Comic Sans MS"/>
                                <w:color w:val="2E74B5" w:themeColor="accent1" w:themeShade="BF"/>
                                <w:szCs w:val="32"/>
                              </w:rPr>
                            </w:pPr>
                            <w:r>
                              <w:rPr>
                                <w:rStyle w:val="Strong"/>
                                <w:rFonts w:ascii="Helvetica" w:hAnsi="Helvetica" w:cs="Helvetica"/>
                                <w:color w:val="2F3033"/>
                                <w:sz w:val="20"/>
                                <w:szCs w:val="20"/>
                              </w:rPr>
                              <w:t>Our Hemingford goal is keeping everyone safe.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75pt;margin-top:657.8pt;width:475.2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">
                <v:textbox style="mso-fit-shape-to-text:t">
                  <w:txbxContent>
                    <w:p w:rsidR="004C5A19" w:rsidRDefault="00051C7F" w:rsidP="00AE31A1">
                      <w:pPr>
                        <w:jc w:val="center"/>
                        <w:rPr>
                          <w:rStyle w:val="Strong"/>
                          <w:rFonts w:ascii="Helvetica" w:hAnsi="Helvetica" w:cs="Helvetica"/>
                          <w:color w:val="2F3033"/>
                          <w:sz w:val="20"/>
                          <w:szCs w:val="20"/>
                        </w:rPr>
                      </w:pPr>
                      <w:r>
                        <w:rPr>
                          <w:rFonts w:ascii="Helvetica" w:hAnsi="Helvetica" w:cs="Helvetica"/>
                          <w:color w:val="2F3033"/>
                          <w:sz w:val="20"/>
                          <w:szCs w:val="20"/>
                        </w:rPr>
                        <w:t>"Obstacles are those frightful things you see when you take your eyes off your goal"</w:t>
                      </w:r>
                      <w:r>
                        <w:rPr>
                          <w:rFonts w:ascii="Helvetica" w:hAnsi="Helvetica" w:cs="Helvetica"/>
                          <w:b/>
                          <w:bCs/>
                          <w:color w:val="2F3033"/>
                          <w:sz w:val="20"/>
                          <w:szCs w:val="20"/>
                        </w:rPr>
                        <w:br/>
                      </w:r>
                      <w:r>
                        <w:rPr>
                          <w:rStyle w:val="Strong"/>
                          <w:rFonts w:ascii="Helvetica" w:hAnsi="Helvetica" w:cs="Helvetica"/>
                          <w:color w:val="2F3033"/>
                          <w:sz w:val="20"/>
                          <w:szCs w:val="20"/>
                        </w:rPr>
                        <w:t>Henry Ford</w:t>
                      </w:r>
                    </w:p>
                    <w:p w:rsidR="00051C7F" w:rsidRPr="00C605A9" w:rsidRDefault="00051C7F" w:rsidP="00AE31A1">
                      <w:pPr>
                        <w:jc w:val="center"/>
                        <w:rPr>
                          <w:rFonts w:ascii="Comic Sans MS" w:hAnsi="Comic Sans MS"/>
                          <w:color w:val="2E74B5" w:themeColor="accent1" w:themeShade="BF"/>
                          <w:szCs w:val="32"/>
                        </w:rPr>
                      </w:pPr>
                      <w:r>
                        <w:rPr>
                          <w:rStyle w:val="Strong"/>
                          <w:rFonts w:ascii="Helvetica" w:hAnsi="Helvetica" w:cs="Helvetica"/>
                          <w:color w:val="2F3033"/>
                          <w:sz w:val="20"/>
                          <w:szCs w:val="20"/>
                        </w:rPr>
                        <w:t>Our Hemingford goal is keeping everyone safe.</w:t>
                      </w:r>
                    </w:p>
                  </w:txbxContent>
                </v:textbox>
                <w10:wrap type="square" anchorx="margin"/>
              </v:shape>
            </w:pict>
          </mc:Fallback>
        </mc:AlternateContent>
      </w:r>
    </w:p>
    <w:sectPr w:rsidR="0098290A" w:rsidRPr="004C5A19" w:rsidSect="00304B6F">
      <w:pgSz w:w="11906" w:h="16838"/>
      <w:pgMar w:top="720" w:right="720" w:bottom="720" w:left="720" w:header="708" w:footer="708" w:gutter="0"/>
      <w:pgBorders w:offsetFrom="page">
        <w:top w:val="single" w:sz="36" w:space="24" w:color="5B9BD5" w:themeColor="accent1"/>
        <w:left w:val="single" w:sz="36" w:space="24" w:color="5B9BD5" w:themeColor="accent1"/>
        <w:bottom w:val="single" w:sz="36" w:space="24" w:color="5B9BD5" w:themeColor="accent1"/>
        <w:right w:val="single" w:sz="36"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6F" w:rsidRDefault="00304B6F" w:rsidP="00304B6F">
      <w:pPr>
        <w:spacing w:after="0" w:line="240" w:lineRule="auto"/>
      </w:pPr>
      <w:r>
        <w:separator/>
      </w:r>
    </w:p>
  </w:endnote>
  <w:endnote w:type="continuationSeparator" w:id="0">
    <w:p w:rsidR="00304B6F" w:rsidRDefault="00304B6F" w:rsidP="0030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6F" w:rsidRDefault="00304B6F" w:rsidP="00304B6F">
      <w:pPr>
        <w:spacing w:after="0" w:line="240" w:lineRule="auto"/>
      </w:pPr>
      <w:r>
        <w:separator/>
      </w:r>
    </w:p>
  </w:footnote>
  <w:footnote w:type="continuationSeparator" w:id="0">
    <w:p w:rsidR="00304B6F" w:rsidRDefault="00304B6F" w:rsidP="00304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92894"/>
    <w:multiLevelType w:val="multilevel"/>
    <w:tmpl w:val="EFA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7A5827"/>
    <w:multiLevelType w:val="hybridMultilevel"/>
    <w:tmpl w:val="D68C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6F"/>
    <w:rsid w:val="00051C7F"/>
    <w:rsid w:val="000E4BE7"/>
    <w:rsid w:val="00145EC0"/>
    <w:rsid w:val="0018367E"/>
    <w:rsid w:val="001E1050"/>
    <w:rsid w:val="001E4317"/>
    <w:rsid w:val="001F1B0F"/>
    <w:rsid w:val="00215F4F"/>
    <w:rsid w:val="00290033"/>
    <w:rsid w:val="002F0170"/>
    <w:rsid w:val="00301E59"/>
    <w:rsid w:val="00304B6F"/>
    <w:rsid w:val="00333E09"/>
    <w:rsid w:val="003371E6"/>
    <w:rsid w:val="00347A25"/>
    <w:rsid w:val="00374919"/>
    <w:rsid w:val="003770F5"/>
    <w:rsid w:val="003C1AE2"/>
    <w:rsid w:val="003F5F39"/>
    <w:rsid w:val="004001F1"/>
    <w:rsid w:val="00460DDC"/>
    <w:rsid w:val="0047388D"/>
    <w:rsid w:val="004C5A19"/>
    <w:rsid w:val="004D7DA8"/>
    <w:rsid w:val="00503E01"/>
    <w:rsid w:val="00522198"/>
    <w:rsid w:val="005245C5"/>
    <w:rsid w:val="005258B8"/>
    <w:rsid w:val="005455DA"/>
    <w:rsid w:val="00550732"/>
    <w:rsid w:val="00560703"/>
    <w:rsid w:val="005667DF"/>
    <w:rsid w:val="00574F92"/>
    <w:rsid w:val="00593276"/>
    <w:rsid w:val="00596146"/>
    <w:rsid w:val="005A4CA6"/>
    <w:rsid w:val="005E0D96"/>
    <w:rsid w:val="005E247B"/>
    <w:rsid w:val="006414C8"/>
    <w:rsid w:val="00642C73"/>
    <w:rsid w:val="00664866"/>
    <w:rsid w:val="00666EC9"/>
    <w:rsid w:val="00671B42"/>
    <w:rsid w:val="0068583A"/>
    <w:rsid w:val="0079481A"/>
    <w:rsid w:val="007A77C3"/>
    <w:rsid w:val="007C4085"/>
    <w:rsid w:val="007E6592"/>
    <w:rsid w:val="007F21FF"/>
    <w:rsid w:val="00854E43"/>
    <w:rsid w:val="00877017"/>
    <w:rsid w:val="008A3E10"/>
    <w:rsid w:val="00936AEA"/>
    <w:rsid w:val="0098290A"/>
    <w:rsid w:val="0099132A"/>
    <w:rsid w:val="00A13282"/>
    <w:rsid w:val="00A252B6"/>
    <w:rsid w:val="00A537C8"/>
    <w:rsid w:val="00A570AE"/>
    <w:rsid w:val="00A71AE4"/>
    <w:rsid w:val="00A76D66"/>
    <w:rsid w:val="00A92D69"/>
    <w:rsid w:val="00AC2564"/>
    <w:rsid w:val="00AE31A1"/>
    <w:rsid w:val="00AF1399"/>
    <w:rsid w:val="00B10C13"/>
    <w:rsid w:val="00B409FD"/>
    <w:rsid w:val="00B523D4"/>
    <w:rsid w:val="00B66E5C"/>
    <w:rsid w:val="00B70781"/>
    <w:rsid w:val="00BB3608"/>
    <w:rsid w:val="00C13602"/>
    <w:rsid w:val="00C500E9"/>
    <w:rsid w:val="00C56546"/>
    <w:rsid w:val="00C605A9"/>
    <w:rsid w:val="00CC2450"/>
    <w:rsid w:val="00CC53C5"/>
    <w:rsid w:val="00CD0635"/>
    <w:rsid w:val="00CF089C"/>
    <w:rsid w:val="00CF2F3A"/>
    <w:rsid w:val="00D2689B"/>
    <w:rsid w:val="00D31EC5"/>
    <w:rsid w:val="00D36F8E"/>
    <w:rsid w:val="00D85C91"/>
    <w:rsid w:val="00DA30BF"/>
    <w:rsid w:val="00DE01E6"/>
    <w:rsid w:val="00E50302"/>
    <w:rsid w:val="00E53439"/>
    <w:rsid w:val="00E7307E"/>
    <w:rsid w:val="00E81D82"/>
    <w:rsid w:val="00EC0AD8"/>
    <w:rsid w:val="00EC5E8A"/>
    <w:rsid w:val="00EC77EF"/>
    <w:rsid w:val="00ED13FB"/>
    <w:rsid w:val="00ED51E0"/>
    <w:rsid w:val="00F14BC5"/>
    <w:rsid w:val="00F15A0C"/>
    <w:rsid w:val="00F70116"/>
    <w:rsid w:val="00FA049B"/>
    <w:rsid w:val="00FB1DC6"/>
    <w:rsid w:val="00FF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6D3A"/>
  <w15:chartTrackingRefBased/>
  <w15:docId w15:val="{1F84F95A-80C8-4CD7-B73E-058E7640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6F"/>
  </w:style>
  <w:style w:type="paragraph" w:styleId="Footer">
    <w:name w:val="footer"/>
    <w:basedOn w:val="Normal"/>
    <w:link w:val="FooterChar"/>
    <w:uiPriority w:val="99"/>
    <w:unhideWhenUsed/>
    <w:rsid w:val="00304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6F"/>
  </w:style>
  <w:style w:type="paragraph" w:styleId="NormalWeb">
    <w:name w:val="Normal (Web)"/>
    <w:basedOn w:val="Normal"/>
    <w:uiPriority w:val="99"/>
    <w:semiHidden/>
    <w:unhideWhenUsed/>
    <w:rsid w:val="00D268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1DC6"/>
    <w:pPr>
      <w:ind w:left="720"/>
      <w:contextualSpacing/>
    </w:pPr>
  </w:style>
  <w:style w:type="character" w:styleId="CommentReference">
    <w:name w:val="annotation reference"/>
    <w:basedOn w:val="DefaultParagraphFont"/>
    <w:uiPriority w:val="99"/>
    <w:semiHidden/>
    <w:unhideWhenUsed/>
    <w:rsid w:val="00460DDC"/>
    <w:rPr>
      <w:sz w:val="16"/>
      <w:szCs w:val="16"/>
    </w:rPr>
  </w:style>
  <w:style w:type="paragraph" w:styleId="CommentText">
    <w:name w:val="annotation text"/>
    <w:basedOn w:val="Normal"/>
    <w:link w:val="CommentTextChar"/>
    <w:uiPriority w:val="99"/>
    <w:semiHidden/>
    <w:unhideWhenUsed/>
    <w:rsid w:val="00460DDC"/>
    <w:pPr>
      <w:spacing w:line="240" w:lineRule="auto"/>
    </w:pPr>
    <w:rPr>
      <w:sz w:val="20"/>
      <w:szCs w:val="20"/>
    </w:rPr>
  </w:style>
  <w:style w:type="character" w:customStyle="1" w:styleId="CommentTextChar">
    <w:name w:val="Comment Text Char"/>
    <w:basedOn w:val="DefaultParagraphFont"/>
    <w:link w:val="CommentText"/>
    <w:uiPriority w:val="99"/>
    <w:semiHidden/>
    <w:rsid w:val="00460DDC"/>
    <w:rPr>
      <w:sz w:val="20"/>
      <w:szCs w:val="20"/>
    </w:rPr>
  </w:style>
  <w:style w:type="paragraph" w:styleId="CommentSubject">
    <w:name w:val="annotation subject"/>
    <w:basedOn w:val="CommentText"/>
    <w:next w:val="CommentText"/>
    <w:link w:val="CommentSubjectChar"/>
    <w:uiPriority w:val="99"/>
    <w:semiHidden/>
    <w:unhideWhenUsed/>
    <w:rsid w:val="00460DDC"/>
    <w:rPr>
      <w:b/>
      <w:bCs/>
    </w:rPr>
  </w:style>
  <w:style w:type="character" w:customStyle="1" w:styleId="CommentSubjectChar">
    <w:name w:val="Comment Subject Char"/>
    <w:basedOn w:val="CommentTextChar"/>
    <w:link w:val="CommentSubject"/>
    <w:uiPriority w:val="99"/>
    <w:semiHidden/>
    <w:rsid w:val="00460DDC"/>
    <w:rPr>
      <w:b/>
      <w:bCs/>
      <w:sz w:val="20"/>
      <w:szCs w:val="20"/>
    </w:rPr>
  </w:style>
  <w:style w:type="paragraph" w:styleId="BalloonText">
    <w:name w:val="Balloon Text"/>
    <w:basedOn w:val="Normal"/>
    <w:link w:val="BalloonTextChar"/>
    <w:uiPriority w:val="99"/>
    <w:semiHidden/>
    <w:unhideWhenUsed/>
    <w:rsid w:val="00460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DDC"/>
    <w:rPr>
      <w:rFonts w:ascii="Segoe UI" w:hAnsi="Segoe UI" w:cs="Segoe UI"/>
      <w:sz w:val="18"/>
      <w:szCs w:val="18"/>
    </w:rPr>
  </w:style>
  <w:style w:type="character" w:styleId="Hyperlink">
    <w:name w:val="Hyperlink"/>
    <w:basedOn w:val="DefaultParagraphFont"/>
    <w:uiPriority w:val="99"/>
    <w:unhideWhenUsed/>
    <w:rsid w:val="00EC77EF"/>
    <w:rPr>
      <w:color w:val="0000FF"/>
      <w:u w:val="single"/>
    </w:rPr>
  </w:style>
  <w:style w:type="character" w:styleId="Strong">
    <w:name w:val="Strong"/>
    <w:basedOn w:val="DefaultParagraphFont"/>
    <w:uiPriority w:val="22"/>
    <w:qFormat/>
    <w:rsid w:val="00051C7F"/>
    <w:rPr>
      <w:b/>
      <w:bCs/>
    </w:rPr>
  </w:style>
  <w:style w:type="character" w:styleId="FollowedHyperlink">
    <w:name w:val="FollowedHyperlink"/>
    <w:basedOn w:val="DefaultParagraphFont"/>
    <w:uiPriority w:val="99"/>
    <w:semiHidden/>
    <w:unhideWhenUsed/>
    <w:rsid w:val="00A71AE4"/>
    <w:rPr>
      <w:color w:val="954F72" w:themeColor="followedHyperlink"/>
      <w:u w:val="single"/>
    </w:rPr>
  </w:style>
  <w:style w:type="paragraph" w:customStyle="1" w:styleId="paragraph">
    <w:name w:val="paragraph"/>
    <w:basedOn w:val="Normal"/>
    <w:rsid w:val="00A71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1AE4"/>
  </w:style>
  <w:style w:type="character" w:customStyle="1" w:styleId="eop">
    <w:name w:val="eop"/>
    <w:basedOn w:val="DefaultParagraphFont"/>
    <w:rsid w:val="00A7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2804">
      <w:bodyDiv w:val="1"/>
      <w:marLeft w:val="0"/>
      <w:marRight w:val="0"/>
      <w:marTop w:val="0"/>
      <w:marBottom w:val="0"/>
      <w:divBdr>
        <w:top w:val="none" w:sz="0" w:space="0" w:color="auto"/>
        <w:left w:val="none" w:sz="0" w:space="0" w:color="auto"/>
        <w:bottom w:val="none" w:sz="0" w:space="0" w:color="auto"/>
        <w:right w:val="none" w:sz="0" w:space="0" w:color="auto"/>
      </w:divBdr>
      <w:divsChild>
        <w:div w:id="1187139219">
          <w:marLeft w:val="0"/>
          <w:marRight w:val="0"/>
          <w:marTop w:val="0"/>
          <w:marBottom w:val="0"/>
          <w:divBdr>
            <w:top w:val="none" w:sz="0" w:space="0" w:color="auto"/>
            <w:left w:val="none" w:sz="0" w:space="0" w:color="auto"/>
            <w:bottom w:val="none" w:sz="0" w:space="0" w:color="auto"/>
            <w:right w:val="none" w:sz="0" w:space="0" w:color="auto"/>
          </w:divBdr>
        </w:div>
        <w:div w:id="1824546381">
          <w:marLeft w:val="0"/>
          <w:marRight w:val="0"/>
          <w:marTop w:val="0"/>
          <w:marBottom w:val="0"/>
          <w:divBdr>
            <w:top w:val="none" w:sz="0" w:space="0" w:color="auto"/>
            <w:left w:val="none" w:sz="0" w:space="0" w:color="auto"/>
            <w:bottom w:val="none" w:sz="0" w:space="0" w:color="auto"/>
            <w:right w:val="none" w:sz="0" w:space="0" w:color="auto"/>
          </w:divBdr>
        </w:div>
        <w:div w:id="1096442410">
          <w:marLeft w:val="0"/>
          <w:marRight w:val="0"/>
          <w:marTop w:val="0"/>
          <w:marBottom w:val="0"/>
          <w:divBdr>
            <w:top w:val="none" w:sz="0" w:space="0" w:color="auto"/>
            <w:left w:val="none" w:sz="0" w:space="0" w:color="auto"/>
            <w:bottom w:val="none" w:sz="0" w:space="0" w:color="auto"/>
            <w:right w:val="none" w:sz="0" w:space="0" w:color="auto"/>
          </w:divBdr>
        </w:div>
        <w:div w:id="413088219">
          <w:marLeft w:val="0"/>
          <w:marRight w:val="0"/>
          <w:marTop w:val="0"/>
          <w:marBottom w:val="0"/>
          <w:divBdr>
            <w:top w:val="none" w:sz="0" w:space="0" w:color="auto"/>
            <w:left w:val="none" w:sz="0" w:space="0" w:color="auto"/>
            <w:bottom w:val="none" w:sz="0" w:space="0" w:color="auto"/>
            <w:right w:val="none" w:sz="0" w:space="0" w:color="auto"/>
          </w:divBdr>
        </w:div>
        <w:div w:id="828517578">
          <w:marLeft w:val="0"/>
          <w:marRight w:val="0"/>
          <w:marTop w:val="0"/>
          <w:marBottom w:val="0"/>
          <w:divBdr>
            <w:top w:val="none" w:sz="0" w:space="0" w:color="auto"/>
            <w:left w:val="none" w:sz="0" w:space="0" w:color="auto"/>
            <w:bottom w:val="none" w:sz="0" w:space="0" w:color="auto"/>
            <w:right w:val="none" w:sz="0" w:space="0" w:color="auto"/>
          </w:divBdr>
        </w:div>
        <w:div w:id="58215236">
          <w:marLeft w:val="0"/>
          <w:marRight w:val="0"/>
          <w:marTop w:val="0"/>
          <w:marBottom w:val="0"/>
          <w:divBdr>
            <w:top w:val="none" w:sz="0" w:space="0" w:color="auto"/>
            <w:left w:val="none" w:sz="0" w:space="0" w:color="auto"/>
            <w:bottom w:val="none" w:sz="0" w:space="0" w:color="auto"/>
            <w:right w:val="none" w:sz="0" w:space="0" w:color="auto"/>
          </w:divBdr>
          <w:divsChild>
            <w:div w:id="1610435029">
              <w:marLeft w:val="0"/>
              <w:marRight w:val="0"/>
              <w:marTop w:val="0"/>
              <w:marBottom w:val="0"/>
              <w:divBdr>
                <w:top w:val="none" w:sz="0" w:space="0" w:color="auto"/>
                <w:left w:val="none" w:sz="0" w:space="0" w:color="auto"/>
                <w:bottom w:val="none" w:sz="0" w:space="0" w:color="auto"/>
                <w:right w:val="none" w:sz="0" w:space="0" w:color="auto"/>
              </w:divBdr>
            </w:div>
            <w:div w:id="26689068">
              <w:marLeft w:val="0"/>
              <w:marRight w:val="0"/>
              <w:marTop w:val="0"/>
              <w:marBottom w:val="0"/>
              <w:divBdr>
                <w:top w:val="none" w:sz="0" w:space="0" w:color="auto"/>
                <w:left w:val="none" w:sz="0" w:space="0" w:color="auto"/>
                <w:bottom w:val="none" w:sz="0" w:space="0" w:color="auto"/>
                <w:right w:val="none" w:sz="0" w:space="0" w:color="auto"/>
              </w:divBdr>
            </w:div>
            <w:div w:id="2071881768">
              <w:marLeft w:val="0"/>
              <w:marRight w:val="0"/>
              <w:marTop w:val="0"/>
              <w:marBottom w:val="0"/>
              <w:divBdr>
                <w:top w:val="none" w:sz="0" w:space="0" w:color="auto"/>
                <w:left w:val="none" w:sz="0" w:space="0" w:color="auto"/>
                <w:bottom w:val="none" w:sz="0" w:space="0" w:color="auto"/>
                <w:right w:val="none" w:sz="0" w:space="0" w:color="auto"/>
              </w:divBdr>
            </w:div>
            <w:div w:id="1855266788">
              <w:marLeft w:val="0"/>
              <w:marRight w:val="0"/>
              <w:marTop w:val="0"/>
              <w:marBottom w:val="0"/>
              <w:divBdr>
                <w:top w:val="none" w:sz="0" w:space="0" w:color="auto"/>
                <w:left w:val="none" w:sz="0" w:space="0" w:color="auto"/>
                <w:bottom w:val="none" w:sz="0" w:space="0" w:color="auto"/>
                <w:right w:val="none" w:sz="0" w:space="0" w:color="auto"/>
              </w:divBdr>
            </w:div>
          </w:divsChild>
        </w:div>
        <w:div w:id="362949185">
          <w:marLeft w:val="0"/>
          <w:marRight w:val="0"/>
          <w:marTop w:val="0"/>
          <w:marBottom w:val="0"/>
          <w:divBdr>
            <w:top w:val="none" w:sz="0" w:space="0" w:color="auto"/>
            <w:left w:val="none" w:sz="0" w:space="0" w:color="auto"/>
            <w:bottom w:val="none" w:sz="0" w:space="0" w:color="auto"/>
            <w:right w:val="none" w:sz="0" w:space="0" w:color="auto"/>
          </w:divBdr>
        </w:div>
        <w:div w:id="573123615">
          <w:marLeft w:val="0"/>
          <w:marRight w:val="0"/>
          <w:marTop w:val="0"/>
          <w:marBottom w:val="0"/>
          <w:divBdr>
            <w:top w:val="none" w:sz="0" w:space="0" w:color="auto"/>
            <w:left w:val="none" w:sz="0" w:space="0" w:color="auto"/>
            <w:bottom w:val="none" w:sz="0" w:space="0" w:color="auto"/>
            <w:right w:val="none" w:sz="0" w:space="0" w:color="auto"/>
          </w:divBdr>
        </w:div>
      </w:divsChild>
    </w:div>
    <w:div w:id="1919048112">
      <w:bodyDiv w:val="1"/>
      <w:marLeft w:val="0"/>
      <w:marRight w:val="0"/>
      <w:marTop w:val="0"/>
      <w:marBottom w:val="0"/>
      <w:divBdr>
        <w:top w:val="none" w:sz="0" w:space="0" w:color="auto"/>
        <w:left w:val="none" w:sz="0" w:space="0" w:color="auto"/>
        <w:bottom w:val="none" w:sz="0" w:space="0" w:color="auto"/>
        <w:right w:val="none" w:sz="0" w:space="0" w:color="auto"/>
      </w:divBdr>
      <w:divsChild>
        <w:div w:id="2055084265">
          <w:marLeft w:val="0"/>
          <w:marRight w:val="0"/>
          <w:marTop w:val="0"/>
          <w:marBottom w:val="0"/>
          <w:divBdr>
            <w:top w:val="none" w:sz="0" w:space="0" w:color="auto"/>
            <w:left w:val="none" w:sz="0" w:space="0" w:color="auto"/>
            <w:bottom w:val="none" w:sz="0" w:space="0" w:color="auto"/>
            <w:right w:val="none" w:sz="0" w:space="0" w:color="auto"/>
          </w:divBdr>
        </w:div>
        <w:div w:id="62897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kidz.co.uk/initiatives/walking-to-school/park-stride/" TargetMode="External"/><Relationship Id="rId13" Type="http://schemas.openxmlformats.org/officeDocument/2006/relationships/hyperlink" Target="mailto:office@hemingfordgrey.camb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rake.org.uk/road-safety-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ghtkidz.co.uk/initiatives/walking-to-school/park-stri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hemingfordgrey.cambs.sch.uk" TargetMode="External"/><Relationship Id="rId4" Type="http://schemas.openxmlformats.org/officeDocument/2006/relationships/webSettings" Target="webSettings.xml"/><Relationship Id="rId9" Type="http://schemas.openxmlformats.org/officeDocument/2006/relationships/hyperlink" Target="https://www.brake.org.uk/road-safety-wee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Marriott</dc:creator>
  <cp:keywords/>
  <dc:description/>
  <cp:lastModifiedBy>Kirsten Marriott</cp:lastModifiedBy>
  <cp:revision>2</cp:revision>
  <dcterms:created xsi:type="dcterms:W3CDTF">2021-10-22T10:23:00Z</dcterms:created>
  <dcterms:modified xsi:type="dcterms:W3CDTF">2021-10-22T10:23:00Z</dcterms:modified>
</cp:coreProperties>
</file>